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BB9" w:rsidRDefault="006C3926" w:rsidP="00AE110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</w:pPr>
      <w:r w:rsidRPr="00AE110E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  <w:t>ПОДГОТОВКА ПАЦИЕНТА К ПРОЦЕДУРЕ СДАЧИ КРОВИ</w:t>
      </w:r>
    </w:p>
    <w:p w:rsidR="00AE110E" w:rsidRPr="00AE110E" w:rsidRDefault="00AE110E" w:rsidP="00AE110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</w:pPr>
    </w:p>
    <w:p w:rsidR="00A86BB9" w:rsidRPr="00AE110E" w:rsidRDefault="00A86BB9" w:rsidP="00AE110E">
      <w:pPr>
        <w:pStyle w:val="a4"/>
        <w:numPr>
          <w:ilvl w:val="0"/>
          <w:numId w:val="16"/>
        </w:numPr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AE110E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Уважаемые пациенты! Обращаем внимание, что кровь для выполнения лабораторных исследований рекомендуется сдавать утром натощак, после 8 - 12 часового ночного периода голодания. Сок, чай, кофе, тем более с сахаром - тоже еда, поэтому придётся потерпеть. Можно пить воду.</w:t>
      </w:r>
    </w:p>
    <w:p w:rsidR="00A86BB9" w:rsidRPr="00AE110E" w:rsidRDefault="00A86BB9" w:rsidP="00AE110E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Желательно за 1 - 2 дня до обследования исключить из рациона </w:t>
      </w:r>
      <w:proofErr w:type="gramStart"/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жирное</w:t>
      </w:r>
      <w:proofErr w:type="gramEnd"/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, жареное и алкоголь. Если накануне состоялось застолье - перенесите лабораторное исследование на 1-2 дня. За час до взятия крови воздержитесь от курения.</w:t>
      </w:r>
    </w:p>
    <w:p w:rsidR="00A86BB9" w:rsidRPr="00AE110E" w:rsidRDefault="00A86BB9" w:rsidP="00AE110E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При сдаче венозной крови нужно исключить факторы, влияющие на результаты исследований: физическое напряжение (бег, подъём по лестнице), эмоциональное возбуждение. Поэтому перед процедурой следует отдохнуть 10 - 15 минут в приёмной, успокоиться.</w:t>
      </w:r>
    </w:p>
    <w:p w:rsidR="00A5149B" w:rsidRPr="00AE110E" w:rsidRDefault="00A5149B" w:rsidP="00AE110E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Кровь на некоторые гормоны у женщин сдаются в определенные дни цикла, на направлении указывается в какие дни можно сдавать кровь.</w:t>
      </w:r>
    </w:p>
    <w:p w:rsidR="00AE110E" w:rsidRPr="00AE110E" w:rsidRDefault="00AE110E" w:rsidP="00AE110E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10E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5D503D" w:rsidRPr="00AE110E" w:rsidRDefault="005D503D" w:rsidP="00AE110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36"/>
          <w:szCs w:val="36"/>
          <w:lang w:eastAsia="ru-RU"/>
        </w:rPr>
        <w:lastRenderedPageBreak/>
        <w:t>ИНСТРУКЦИЯ – ПАМЯТКА ПО СБОРУ МОЧИ ДЛЯ ПРОБЫ РЕБЕРГА</w:t>
      </w:r>
    </w:p>
    <w:p w:rsidR="005D503D" w:rsidRPr="00AE110E" w:rsidRDefault="005D503D" w:rsidP="00AE110E">
      <w:pPr>
        <w:pStyle w:val="a4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5D503D" w:rsidRPr="00AE110E" w:rsidRDefault="005D503D" w:rsidP="00AE110E">
      <w:pPr>
        <w:pStyle w:val="a4"/>
        <w:numPr>
          <w:ilvl w:val="0"/>
          <w:numId w:val="6"/>
        </w:numPr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Моча собирается в течение суток (24 часа).</w:t>
      </w:r>
    </w:p>
    <w:p w:rsidR="005D503D" w:rsidRPr="00AE110E" w:rsidRDefault="005D503D" w:rsidP="00AE110E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Водно-пищевой режим обычный.</w:t>
      </w:r>
    </w:p>
    <w:p w:rsidR="005D503D" w:rsidRPr="00AE110E" w:rsidRDefault="005D503D" w:rsidP="00AE110E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Утром после сна необходимо помочиться в унитаз. Затем собирается вся моча в течение 24 часов (включая утреннюю порцию на следующий день!).</w:t>
      </w:r>
    </w:p>
    <w:p w:rsidR="005D503D" w:rsidRPr="00AE110E" w:rsidRDefault="005D503D" w:rsidP="00AE110E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В течение дня необходимо избегать физических нагрузок, нельзя принимать физиотерапевтические процедуры, лечебную физкультуру, проводить рентгеновские исследования.</w:t>
      </w:r>
    </w:p>
    <w:p w:rsidR="005D503D" w:rsidRPr="00AE110E" w:rsidRDefault="005D503D" w:rsidP="00AE110E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Утром собранная за сутки </w:t>
      </w:r>
      <w:r w:rsidR="004E5680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моча доставляется в </w:t>
      </w:r>
      <w:r w:rsidR="00EE3250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клинико-диагностическую </w:t>
      </w:r>
      <w:bookmarkStart w:id="0" w:name="_GoBack"/>
      <w:bookmarkEnd w:id="0"/>
      <w:r w:rsidR="004E5680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лабораторию в </w:t>
      </w:r>
      <w:proofErr w:type="spellStart"/>
      <w:r w:rsidR="004E5680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каб</w:t>
      </w:r>
      <w:proofErr w:type="spellEnd"/>
      <w:r w:rsidR="00966FF8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. № 2</w:t>
      </w:r>
      <w:r w:rsidR="004E5680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.</w:t>
      </w:r>
    </w:p>
    <w:p w:rsidR="005D503D" w:rsidRPr="00AE110E" w:rsidRDefault="005D503D" w:rsidP="00AE110E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В этот же день натощак сдать кровь из вены в процедурном кабинете для определения </w:t>
      </w:r>
      <w:proofErr w:type="spellStart"/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креатинина</w:t>
      </w:r>
      <w:proofErr w:type="spellEnd"/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в крови!</w:t>
      </w:r>
    </w:p>
    <w:p w:rsidR="00AE110E" w:rsidRPr="00AE110E" w:rsidRDefault="00AE110E" w:rsidP="00AE110E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10E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E5680" w:rsidRDefault="004E5680" w:rsidP="00AE110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</w:pPr>
      <w:r w:rsidRPr="00AE110E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  <w:lastRenderedPageBreak/>
        <w:t xml:space="preserve">ПОДГОТОВКА ПАЦИЕНТА К ПРОЦЕДУРЕ СДАЧИ </w:t>
      </w:r>
      <w:r w:rsidR="00065B8E" w:rsidRPr="00AE110E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  <w:t xml:space="preserve">НА ОБЩИЙ АНАЛИЗ </w:t>
      </w:r>
      <w:r w:rsidRPr="00AE110E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  <w:t>МОЧИ</w:t>
      </w:r>
    </w:p>
    <w:p w:rsidR="00AE110E" w:rsidRPr="00AE110E" w:rsidRDefault="00AE110E" w:rsidP="00AE110E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3B1641" w:rsidRPr="00AE110E" w:rsidRDefault="00731292" w:rsidP="00AE110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Мочу необходимо собирать в одноразовый контейнер.</w:t>
      </w:r>
    </w:p>
    <w:p w:rsidR="003B1641" w:rsidRPr="00AE110E" w:rsidRDefault="003B1641" w:rsidP="00AE110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Накануне сдачи анализа рекомендуется не употреблять овощи и фрукты, которые могут изменить цвет мочи (свекла, морковь и пр.). Перед сбором мочи надо произвести тщательный гигиенический туалет половых органов. Женщинам не рекомендуется сдавать анализ мочи во время менструации.</w:t>
      </w:r>
    </w:p>
    <w:p w:rsidR="003B1641" w:rsidRPr="00AE110E" w:rsidRDefault="003B1641" w:rsidP="00AE110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Соберите примерно 50 мл утренней мочи в контейнер. Для правильного проведения исследования при первом утреннем мочеиспускании небольшое количество мочи (первые 1 - 2 секунды) выпустить в унитаз, а затем, не прерывая мочеиспускания, подставить контейнер для сбора мочи, в который собрать приблизительно 50 мл мочи.</w:t>
      </w:r>
    </w:p>
    <w:p w:rsidR="003B1641" w:rsidRPr="00AE110E" w:rsidRDefault="003B1641" w:rsidP="00AE110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Сразу после сбора мочи плотно закройте контейнер завинчивающейся крышкой. </w:t>
      </w:r>
    </w:p>
    <w:p w:rsidR="003B1641" w:rsidRPr="00AE110E" w:rsidRDefault="003B1641" w:rsidP="00AE110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Доставить </w:t>
      </w:r>
      <w:r w:rsidR="00D10B92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контейнер</w:t>
      </w: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с мочой в лабораторию в течение дня (по графику сдачи анализов). Если нет возможности сразу доставить мочу в лаборатори</w:t>
      </w:r>
      <w:r w:rsidR="00C17D77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ю</w:t>
      </w: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, то </w:t>
      </w:r>
      <w:r w:rsidR="00D10B92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контейнер</w:t>
      </w: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с мочой следует хранить при температуре +2...+8°С.</w:t>
      </w:r>
    </w:p>
    <w:p w:rsidR="00AE110E" w:rsidRPr="00AE110E" w:rsidRDefault="00AE110E" w:rsidP="00AE110E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AE110E">
        <w:rPr>
          <w:rFonts w:ascii="Times New Roman" w:hAnsi="Times New Roman" w:cs="Times New Roman"/>
          <w:color w:val="000000" w:themeColor="text1"/>
          <w:sz w:val="36"/>
          <w:szCs w:val="36"/>
        </w:rPr>
        <w:br w:type="page"/>
      </w:r>
    </w:p>
    <w:p w:rsidR="00065B8E" w:rsidRDefault="00065B8E" w:rsidP="00AE110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</w:pPr>
      <w:r w:rsidRPr="00AE110E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  <w:lastRenderedPageBreak/>
        <w:t xml:space="preserve">ПОДГОТОВКА ПАЦИЕНТА К ПРОЦЕДУРЕ СДАЧИ </w:t>
      </w:r>
      <w:r w:rsidR="00CE15D3" w:rsidRPr="00AE110E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  <w:t>МОЧИ ПО НЕЧИПОРЕНКО</w:t>
      </w:r>
    </w:p>
    <w:p w:rsidR="00AE110E" w:rsidRPr="00AE110E" w:rsidRDefault="00AE110E" w:rsidP="00AE110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</w:pPr>
    </w:p>
    <w:p w:rsidR="00CE15D3" w:rsidRPr="00AE110E" w:rsidRDefault="00731292" w:rsidP="00AE110E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Мочу необходимо собирать в одноразовый контейнер.</w:t>
      </w:r>
    </w:p>
    <w:p w:rsidR="00CE15D3" w:rsidRPr="00AE110E" w:rsidRDefault="00CE15D3" w:rsidP="00AE110E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Перед сбором мочи надо произвести тщательный гигиенический туалет половых органов. Женщинам не рекомендуется сдавать анализ мочи во время менструации.</w:t>
      </w:r>
    </w:p>
    <w:p w:rsidR="00CE15D3" w:rsidRPr="00AE110E" w:rsidRDefault="00CE15D3" w:rsidP="00AE110E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Соберите примерно 50 мл утренней мочи в контейнер. Для правильного проведения исследования при первом утреннем мочеиспускании небольшое количество мочи (первые 2-3 секунды) выпустить в унитаз, а затем собрать строго среднюю порцию мочи.</w:t>
      </w:r>
    </w:p>
    <w:p w:rsidR="00CE15D3" w:rsidRPr="00AE110E" w:rsidRDefault="00CE15D3" w:rsidP="00AE110E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Сразу после сбора мочи плотно закройте контейнер завинчивающейся крышкой. </w:t>
      </w:r>
    </w:p>
    <w:p w:rsidR="00CE15D3" w:rsidRPr="00AE110E" w:rsidRDefault="00CE15D3" w:rsidP="00AE110E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Доставить пробирку с мочой в лабораторию в течение дня (по графику сдачи анализов). Если нет возможности сразу доставить мочу в медицинский офис лаборатории, то пробирку с мочой следует хранить при температуре +2...+8°С.</w:t>
      </w:r>
    </w:p>
    <w:p w:rsidR="00CE15D3" w:rsidRPr="00AE110E" w:rsidRDefault="00CE15D3" w:rsidP="00AE110E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Не рекомендуется сдавать </w:t>
      </w:r>
      <w:r w:rsidR="00DD63E3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общий анализ</w:t>
      </w: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мочи с исследованием мочи по методу Нечипоренко в один день </w:t>
      </w:r>
    </w:p>
    <w:p w:rsidR="00AE110E" w:rsidRPr="00AE110E" w:rsidRDefault="00AE110E" w:rsidP="00AE110E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AE110E">
        <w:rPr>
          <w:rFonts w:ascii="Times New Roman" w:hAnsi="Times New Roman" w:cs="Times New Roman"/>
          <w:color w:val="000000" w:themeColor="text1"/>
          <w:sz w:val="36"/>
          <w:szCs w:val="36"/>
        </w:rPr>
        <w:br w:type="page"/>
      </w:r>
    </w:p>
    <w:p w:rsidR="003611EF" w:rsidRDefault="003611EF" w:rsidP="00AE110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</w:pPr>
      <w:r w:rsidRPr="00AE110E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  <w:lastRenderedPageBreak/>
        <w:t>ПОДГОТОВКА ПАЦИЕНТА К ПРОЦЕДУРЕ СДАЧИ МОЧИ ПО ЗИМНИЦКОМУ</w:t>
      </w:r>
    </w:p>
    <w:p w:rsidR="00AE110E" w:rsidRPr="00AE110E" w:rsidRDefault="00AE110E" w:rsidP="00AE110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</w:pPr>
    </w:p>
    <w:p w:rsidR="00F2794C" w:rsidRPr="00AE110E" w:rsidRDefault="00F2794C" w:rsidP="00AE110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Сбор мочи для анализа по </w:t>
      </w:r>
      <w:proofErr w:type="spellStart"/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Зимницкому</w:t>
      </w:r>
      <w:proofErr w:type="spellEnd"/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осуществляется в течение суток. Для этого потребуется 8 </w:t>
      </w:r>
      <w:r w:rsidR="00945D4E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чистых контейнеров</w:t>
      </w: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(баночек</w:t>
      </w:r>
      <w:r w:rsidR="00712284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). Сбор</w:t>
      </w: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мочи начинается утром. Первая порция мочи после пробуждения не собирается, а спускается в унитаз. Далее моча собирается в баночки, для чего каждые три часа </w:t>
      </w:r>
      <w:r w:rsidR="00A40B56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используется отдельная баночка (баночки подписываются):</w:t>
      </w:r>
    </w:p>
    <w:p w:rsidR="00F2794C" w:rsidRPr="00AE110E" w:rsidRDefault="00EC2259" w:rsidP="00AE110E">
      <w:pPr>
        <w:pStyle w:val="a4"/>
        <w:numPr>
          <w:ilvl w:val="0"/>
          <w:numId w:val="8"/>
        </w:numPr>
        <w:spacing w:after="0" w:line="240" w:lineRule="auto"/>
        <w:ind w:left="0" w:firstLine="284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п</w:t>
      </w:r>
      <w:r w:rsidR="007803B1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орция </w:t>
      </w:r>
      <w:r w:rsidR="00F2794C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 9-00 до 12-00 утра;</w:t>
      </w:r>
    </w:p>
    <w:p w:rsidR="00F2794C" w:rsidRPr="00AE110E" w:rsidRDefault="007803B1" w:rsidP="00AE110E">
      <w:pPr>
        <w:numPr>
          <w:ilvl w:val="0"/>
          <w:numId w:val="8"/>
        </w:numPr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порция </w:t>
      </w:r>
      <w:r w:rsidR="00F2794C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 12-00 до 15-00;</w:t>
      </w:r>
    </w:p>
    <w:p w:rsidR="00F2794C" w:rsidRPr="00AE110E" w:rsidRDefault="00EC2259" w:rsidP="00AE110E">
      <w:pPr>
        <w:numPr>
          <w:ilvl w:val="0"/>
          <w:numId w:val="8"/>
        </w:numPr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порция </w:t>
      </w:r>
      <w:r w:rsidR="00F2794C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 15-00 до 18-00;</w:t>
      </w:r>
    </w:p>
    <w:p w:rsidR="00F2794C" w:rsidRPr="00AE110E" w:rsidRDefault="00EC2259" w:rsidP="00AE110E">
      <w:pPr>
        <w:numPr>
          <w:ilvl w:val="0"/>
          <w:numId w:val="8"/>
        </w:numPr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порция с </w:t>
      </w:r>
      <w:r w:rsidR="00F2794C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18-00 до 21-00;</w:t>
      </w:r>
    </w:p>
    <w:p w:rsidR="00F2794C" w:rsidRPr="00AE110E" w:rsidRDefault="00EC2259" w:rsidP="00AE110E">
      <w:pPr>
        <w:numPr>
          <w:ilvl w:val="0"/>
          <w:numId w:val="8"/>
        </w:numPr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порция </w:t>
      </w:r>
      <w:r w:rsidR="00F2794C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 21-00 до 24-00;</w:t>
      </w:r>
    </w:p>
    <w:p w:rsidR="00F2794C" w:rsidRPr="00AE110E" w:rsidRDefault="00EC2259" w:rsidP="00AE110E">
      <w:pPr>
        <w:numPr>
          <w:ilvl w:val="0"/>
          <w:numId w:val="8"/>
        </w:numPr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порция </w:t>
      </w:r>
      <w:r w:rsidR="00992419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 0-00 до 3-00</w:t>
      </w:r>
      <w:r w:rsidR="00F2794C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;</w:t>
      </w:r>
    </w:p>
    <w:p w:rsidR="00F2794C" w:rsidRPr="00AE110E" w:rsidRDefault="00EC2259" w:rsidP="00AE110E">
      <w:pPr>
        <w:numPr>
          <w:ilvl w:val="0"/>
          <w:numId w:val="8"/>
        </w:numPr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порция </w:t>
      </w:r>
      <w:r w:rsidR="00F2794C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 3-00 до 6-00 утра;</w:t>
      </w:r>
    </w:p>
    <w:p w:rsidR="00F2794C" w:rsidRDefault="00EC2259" w:rsidP="00AE110E">
      <w:pPr>
        <w:numPr>
          <w:ilvl w:val="0"/>
          <w:numId w:val="8"/>
        </w:numPr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порция </w:t>
      </w:r>
      <w:r w:rsidR="00F2794C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 6-00 до 9-00 утра.</w:t>
      </w:r>
    </w:p>
    <w:p w:rsidR="00AE110E" w:rsidRPr="00AE110E" w:rsidRDefault="00AE110E" w:rsidP="00AE110E">
      <w:p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F2794C" w:rsidRDefault="00F2794C" w:rsidP="00AE110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Собранные порции мочи надо хранить в холодильнике. После сбора последней порции мочи, весь материал следует доставить в лабораторию.</w:t>
      </w:r>
    </w:p>
    <w:p w:rsidR="00AE110E" w:rsidRPr="00AE110E" w:rsidRDefault="00AE110E" w:rsidP="00AE110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AE110E" w:rsidRPr="00AE110E" w:rsidRDefault="00F2794C" w:rsidP="00AE110E">
      <w:pPr>
        <w:spacing w:after="0" w:line="240" w:lineRule="auto"/>
        <w:ind w:firstLine="284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AE110E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Подготовка к анализу по </w:t>
      </w:r>
      <w:proofErr w:type="spellStart"/>
      <w:r w:rsidRPr="00AE110E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Зимницкому</w:t>
      </w:r>
      <w:proofErr w:type="spellEnd"/>
    </w:p>
    <w:p w:rsidR="00AE110E" w:rsidRPr="00AE110E" w:rsidRDefault="00F2794C" w:rsidP="00AE110E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Накануне и в день сбора мочи нельзя принимать мочегонные средства. В день сбора мочи необходимо сохранять привычный режим питания и пить столько же, сколько обычно (не больше 1,5-2 литров в сутки</w:t>
      </w:r>
      <w:r w:rsidR="00712284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). Рекомендуется</w:t>
      </w: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подсчитать объем выпитой жидкости (с учетом жидких блюд – супов, киселей и т.п.).</w:t>
      </w:r>
    </w:p>
    <w:p w:rsidR="00AE110E" w:rsidRPr="00AE110E" w:rsidRDefault="00AE110E" w:rsidP="00AE110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br w:type="page"/>
      </w:r>
    </w:p>
    <w:p w:rsidR="00F2790A" w:rsidRDefault="00F2790A" w:rsidP="00AE110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</w:pPr>
      <w:r w:rsidRPr="00AE110E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  <w:lastRenderedPageBreak/>
        <w:t>ПОДГОТОВКА ПАЦИЕНТА К ПРОЦЕДУРЕ СДАЧИ НА ОБЩИЙ АНАЛИЗ МОКРОТЫ</w:t>
      </w:r>
    </w:p>
    <w:p w:rsidR="00AE110E" w:rsidRPr="00AE110E" w:rsidRDefault="00AE110E" w:rsidP="00AE110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</w:pPr>
    </w:p>
    <w:p w:rsidR="00F2790A" w:rsidRPr="00AE110E" w:rsidRDefault="00F2790A" w:rsidP="00AE110E">
      <w:pPr>
        <w:numPr>
          <w:ilvl w:val="0"/>
          <w:numId w:val="9"/>
        </w:numPr>
        <w:shd w:val="clear" w:color="auto" w:fill="FCFCFC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pacing w:val="-5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pacing w:val="-5"/>
          <w:sz w:val="36"/>
          <w:szCs w:val="36"/>
          <w:lang w:eastAsia="ru-RU"/>
        </w:rPr>
        <w:t xml:space="preserve"> Мокроту для общеклинического исследования рекомендуется собирать с утра и натощак во время приступа кашля в контейнер с широким горлом и завинчивающ</w:t>
      </w:r>
      <w:r w:rsidR="00BB34E6" w:rsidRPr="00AE110E">
        <w:rPr>
          <w:rFonts w:ascii="Times New Roman" w:eastAsia="Times New Roman" w:hAnsi="Times New Roman" w:cs="Times New Roman"/>
          <w:color w:val="000000" w:themeColor="text1"/>
          <w:spacing w:val="-5"/>
          <w:sz w:val="36"/>
          <w:szCs w:val="36"/>
          <w:lang w:eastAsia="ru-RU"/>
        </w:rPr>
        <w:t>ейся крышкой.</w:t>
      </w:r>
    </w:p>
    <w:p w:rsidR="00F2790A" w:rsidRPr="00AE110E" w:rsidRDefault="00F2790A" w:rsidP="00AE110E">
      <w:pPr>
        <w:numPr>
          <w:ilvl w:val="0"/>
          <w:numId w:val="9"/>
        </w:numPr>
        <w:shd w:val="clear" w:color="auto" w:fill="FCFCFC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pacing w:val="-5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pacing w:val="-5"/>
          <w:sz w:val="36"/>
          <w:szCs w:val="36"/>
          <w:lang w:eastAsia="ru-RU"/>
        </w:rPr>
        <w:t xml:space="preserve"> Чтобы предотвратить </w:t>
      </w:r>
      <w:proofErr w:type="spellStart"/>
      <w:r w:rsidRPr="00AE110E">
        <w:rPr>
          <w:rFonts w:ascii="Times New Roman" w:eastAsia="Times New Roman" w:hAnsi="Times New Roman" w:cs="Times New Roman"/>
          <w:color w:val="000000" w:themeColor="text1"/>
          <w:spacing w:val="-5"/>
          <w:sz w:val="36"/>
          <w:szCs w:val="36"/>
          <w:lang w:eastAsia="ru-RU"/>
        </w:rPr>
        <w:t>примешивание</w:t>
      </w:r>
      <w:proofErr w:type="spellEnd"/>
      <w:r w:rsidRPr="00AE110E">
        <w:rPr>
          <w:rFonts w:ascii="Times New Roman" w:eastAsia="Times New Roman" w:hAnsi="Times New Roman" w:cs="Times New Roman"/>
          <w:color w:val="000000" w:themeColor="text1"/>
          <w:spacing w:val="-5"/>
          <w:sz w:val="36"/>
          <w:szCs w:val="36"/>
          <w:lang w:eastAsia="ru-RU"/>
        </w:rPr>
        <w:t xml:space="preserve"> к мокроте содержимого полости рта, перед откашливанием производится санация ротовой полости – необходимо почистить зубы, прополоскать рот и горло кипяченой водой.</w:t>
      </w:r>
    </w:p>
    <w:p w:rsidR="00F2790A" w:rsidRPr="00AE110E" w:rsidRDefault="00F2790A" w:rsidP="00AE110E">
      <w:pPr>
        <w:numPr>
          <w:ilvl w:val="0"/>
          <w:numId w:val="9"/>
        </w:numPr>
        <w:shd w:val="clear" w:color="auto" w:fill="FCFCFC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pacing w:val="-5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pacing w:val="-5"/>
          <w:sz w:val="36"/>
          <w:szCs w:val="36"/>
          <w:lang w:eastAsia="ru-RU"/>
        </w:rPr>
        <w:t xml:space="preserve"> При плохо отделяемой мокроте, накануне принять отхаркивающие средства, теплое питье. Мокрота собирается пациентом самостоятельно посредством глубокого откашливания.</w:t>
      </w:r>
    </w:p>
    <w:p w:rsidR="00F2790A" w:rsidRPr="00AE110E" w:rsidRDefault="00F2790A" w:rsidP="00AE110E">
      <w:pPr>
        <w:numPr>
          <w:ilvl w:val="0"/>
          <w:numId w:val="9"/>
        </w:numPr>
        <w:shd w:val="clear" w:color="auto" w:fill="FCFCFC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pacing w:val="-5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pacing w:val="-5"/>
          <w:sz w:val="36"/>
          <w:szCs w:val="36"/>
          <w:lang w:eastAsia="ru-RU"/>
        </w:rPr>
        <w:t xml:space="preserve"> Для качественного анализа необходимо собрать не менее 5 мл мокроты в контейнер.</w:t>
      </w:r>
    </w:p>
    <w:p w:rsidR="00F2790A" w:rsidRPr="00AE110E" w:rsidRDefault="00F2790A" w:rsidP="00AE110E">
      <w:pPr>
        <w:numPr>
          <w:ilvl w:val="0"/>
          <w:numId w:val="9"/>
        </w:numPr>
        <w:shd w:val="clear" w:color="auto" w:fill="FCFCFC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pacing w:val="-5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pacing w:val="-5"/>
          <w:sz w:val="36"/>
          <w:szCs w:val="36"/>
          <w:lang w:eastAsia="ru-RU"/>
        </w:rPr>
        <w:t>Необходимо доставить пробу в лабораторию как можно быстрее, и не позднее 1 часа после ее получения. Хранить контейнер с пробой необходимо в прохладном и темном месте.</w:t>
      </w:r>
    </w:p>
    <w:p w:rsidR="00AE110E" w:rsidRPr="00AE110E" w:rsidRDefault="00AE110E" w:rsidP="00AE110E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pacing w:val="-5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pacing w:val="-5"/>
          <w:sz w:val="36"/>
          <w:szCs w:val="36"/>
          <w:lang w:eastAsia="ru-RU"/>
        </w:rPr>
        <w:br w:type="page"/>
      </w:r>
    </w:p>
    <w:p w:rsidR="003659BB" w:rsidRPr="00AE110E" w:rsidRDefault="003659BB" w:rsidP="00AE110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</w:pPr>
      <w:r w:rsidRPr="00AE110E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  <w:lastRenderedPageBreak/>
        <w:t>ПОДГОТОВКА ПАЦИЕНТА К ПРОЦЕДУРЕ СДАЧИ КАЛА НА ЯЙЦА ГЛИСТ, НА КОПРОГРАММУ, НА ПРОСТЕЙШИЕ</w:t>
      </w:r>
    </w:p>
    <w:p w:rsidR="003673EA" w:rsidRPr="00AE110E" w:rsidRDefault="003673EA" w:rsidP="00AE110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bdr w:val="none" w:sz="0" w:space="0" w:color="auto" w:frame="1"/>
          <w:shd w:val="clear" w:color="auto" w:fill="FFFFFF"/>
        </w:rPr>
      </w:pPr>
    </w:p>
    <w:p w:rsidR="003659BB" w:rsidRPr="00AE110E" w:rsidRDefault="003659BB" w:rsidP="00AE110E">
      <w:pPr>
        <w:numPr>
          <w:ilvl w:val="0"/>
          <w:numId w:val="17"/>
        </w:numPr>
        <w:spacing w:after="0" w:line="240" w:lineRule="auto"/>
        <w:ind w:left="0" w:firstLine="284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За 3 дня откажитесь от приема антибиотиков, слабительных препаратов, а также средств, вызывающих изменение моторной функции кишечника. Не применяйте ректальные свечи, мази, масла.</w:t>
      </w:r>
    </w:p>
    <w:p w:rsidR="003659BB" w:rsidRPr="00AE110E" w:rsidRDefault="003659BB" w:rsidP="00AE110E">
      <w:pPr>
        <w:numPr>
          <w:ilvl w:val="0"/>
          <w:numId w:val="17"/>
        </w:numPr>
        <w:spacing w:after="0" w:line="240" w:lineRule="auto"/>
        <w:ind w:left="0" w:firstLine="284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Если вы принимаете медикаменты, содержащие железо и висмут, их необходимо отменить за 2 дня до сбора кала.</w:t>
      </w:r>
    </w:p>
    <w:p w:rsidR="003659BB" w:rsidRPr="00AE110E" w:rsidRDefault="003659BB" w:rsidP="00AE110E">
      <w:pPr>
        <w:pStyle w:val="a4"/>
        <w:numPr>
          <w:ilvl w:val="0"/>
          <w:numId w:val="17"/>
        </w:numPr>
        <w:spacing w:after="0" w:line="240" w:lineRule="auto"/>
        <w:ind w:left="0" w:firstLine="284"/>
        <w:contextualSpacing w:val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Внимание. После рентгенографии с контрастным веществом (барием), кал на </w:t>
      </w:r>
      <w:proofErr w:type="spellStart"/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копрограмму</w:t>
      </w:r>
      <w:proofErr w:type="spellEnd"/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собирать не ранее, чем через 7–10 дней после исследования. Женщинам не рекомендуется сдавать анализ во время месячных.</w:t>
      </w:r>
    </w:p>
    <w:p w:rsidR="003659BB" w:rsidRPr="00AE110E" w:rsidRDefault="003659BB" w:rsidP="00AE110E">
      <w:pPr>
        <w:pStyle w:val="a4"/>
        <w:numPr>
          <w:ilvl w:val="0"/>
          <w:numId w:val="17"/>
        </w:numPr>
        <w:spacing w:after="0" w:line="240" w:lineRule="auto"/>
        <w:ind w:left="0" w:firstLine="284"/>
        <w:contextualSpacing w:val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Собирать кал для иссл</w:t>
      </w:r>
      <w:r w:rsidR="00BB34E6"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едования следует утром, натощак в одноразовый контейнер.</w:t>
      </w: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Если это затруднительно, можно подготовить пробу заранее, но не более чем за 8 часов перед ее сдачей в лабораторию. В этом случае пробу хранить в холодильнике (не замораживать!).</w:t>
      </w:r>
    </w:p>
    <w:p w:rsidR="003659BB" w:rsidRPr="00AE110E" w:rsidRDefault="003659BB" w:rsidP="00AE110E">
      <w:pPr>
        <w:numPr>
          <w:ilvl w:val="0"/>
          <w:numId w:val="17"/>
        </w:numPr>
        <w:spacing w:after="0" w:line="240" w:lineRule="auto"/>
        <w:ind w:left="0" w:firstLine="284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Проведите гигиенические процедуры и предварительно помочитесь в унитаз, смойте.</w:t>
      </w:r>
    </w:p>
    <w:p w:rsidR="003673EA" w:rsidRPr="00AE110E" w:rsidRDefault="003659BB" w:rsidP="00AE110E">
      <w:pPr>
        <w:numPr>
          <w:ilvl w:val="0"/>
          <w:numId w:val="17"/>
        </w:numPr>
        <w:spacing w:after="0" w:line="240" w:lineRule="auto"/>
        <w:ind w:left="0" w:firstLine="284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Испражнения соберите сразу после дефекации из разных мест разовой порции специальной ложечкой, вмонтированной в крышку пластикового контейнера в объеме 1–2 г (не более 1/3 объема контейнера). Избегайте попадания мочи и кусочков непереваренной пищи.</w:t>
      </w:r>
    </w:p>
    <w:p w:rsidR="003659BB" w:rsidRPr="00AE110E" w:rsidRDefault="003659BB" w:rsidP="00AE110E">
      <w:pPr>
        <w:numPr>
          <w:ilvl w:val="0"/>
          <w:numId w:val="17"/>
        </w:numPr>
        <w:spacing w:after="0" w:line="240" w:lineRule="auto"/>
        <w:ind w:left="0" w:firstLine="284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AE110E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Доставьте образец в лабораторию в день взятия. До доставки пробы в лабораторию контейнер с калом должен стоять в холодильнике при t 2–4 °С. Допускается хранение при 2-8 °С – до 72 часов.</w:t>
      </w:r>
    </w:p>
    <w:sectPr w:rsidR="003659BB" w:rsidRPr="00AE110E" w:rsidSect="00AE110E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1D31"/>
    <w:multiLevelType w:val="hybridMultilevel"/>
    <w:tmpl w:val="42E6F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70F0C"/>
    <w:multiLevelType w:val="multilevel"/>
    <w:tmpl w:val="D884E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0A3D80"/>
    <w:multiLevelType w:val="hybridMultilevel"/>
    <w:tmpl w:val="DDC2DD20"/>
    <w:lvl w:ilvl="0" w:tplc="A4D2A8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30578"/>
    <w:multiLevelType w:val="multilevel"/>
    <w:tmpl w:val="F8FC8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352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9D4FBE"/>
    <w:multiLevelType w:val="hybridMultilevel"/>
    <w:tmpl w:val="B77CAC1A"/>
    <w:lvl w:ilvl="0" w:tplc="D1FEB4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F33D8"/>
    <w:multiLevelType w:val="multilevel"/>
    <w:tmpl w:val="4242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4C5A0A"/>
    <w:multiLevelType w:val="hybridMultilevel"/>
    <w:tmpl w:val="EC16A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3C70F1"/>
    <w:multiLevelType w:val="multilevel"/>
    <w:tmpl w:val="1F7AD326"/>
    <w:lvl w:ilvl="0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8">
    <w:nsid w:val="53EB13D0"/>
    <w:multiLevelType w:val="multilevel"/>
    <w:tmpl w:val="B1C20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5053B0"/>
    <w:multiLevelType w:val="multilevel"/>
    <w:tmpl w:val="05B2C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366549"/>
    <w:multiLevelType w:val="multilevel"/>
    <w:tmpl w:val="8FAE7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8E13CE"/>
    <w:multiLevelType w:val="hybridMultilevel"/>
    <w:tmpl w:val="0DE682C2"/>
    <w:lvl w:ilvl="0" w:tplc="D4346E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F9352EA"/>
    <w:multiLevelType w:val="hybridMultilevel"/>
    <w:tmpl w:val="95E03CD2"/>
    <w:lvl w:ilvl="0" w:tplc="9EDCCB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EF078A"/>
    <w:multiLevelType w:val="multilevel"/>
    <w:tmpl w:val="2546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68FB4282"/>
    <w:multiLevelType w:val="multilevel"/>
    <w:tmpl w:val="7AC20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8D6DC3"/>
    <w:multiLevelType w:val="hybridMultilevel"/>
    <w:tmpl w:val="4EF20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477A46"/>
    <w:multiLevelType w:val="multilevel"/>
    <w:tmpl w:val="05B2C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13"/>
  </w:num>
  <w:num w:numId="10">
    <w:abstractNumId w:val="9"/>
  </w:num>
  <w:num w:numId="11">
    <w:abstractNumId w:val="16"/>
  </w:num>
  <w:num w:numId="12">
    <w:abstractNumId w:val="5"/>
  </w:num>
  <w:num w:numId="13">
    <w:abstractNumId w:val="8"/>
  </w:num>
  <w:num w:numId="14">
    <w:abstractNumId w:val="12"/>
  </w:num>
  <w:num w:numId="15">
    <w:abstractNumId w:val="15"/>
  </w:num>
  <w:num w:numId="16">
    <w:abstractNumId w:val="2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FAF"/>
    <w:rsid w:val="00046F33"/>
    <w:rsid w:val="00065B8E"/>
    <w:rsid w:val="001D5C5C"/>
    <w:rsid w:val="002B237F"/>
    <w:rsid w:val="003611EF"/>
    <w:rsid w:val="003659BB"/>
    <w:rsid w:val="003673EA"/>
    <w:rsid w:val="00376D8C"/>
    <w:rsid w:val="003A2C1B"/>
    <w:rsid w:val="003B1641"/>
    <w:rsid w:val="00464214"/>
    <w:rsid w:val="00490253"/>
    <w:rsid w:val="004C2BA2"/>
    <w:rsid w:val="004E5680"/>
    <w:rsid w:val="005137B0"/>
    <w:rsid w:val="005D503D"/>
    <w:rsid w:val="006C3926"/>
    <w:rsid w:val="00712284"/>
    <w:rsid w:val="00731292"/>
    <w:rsid w:val="007803B1"/>
    <w:rsid w:val="0080620B"/>
    <w:rsid w:val="008447E7"/>
    <w:rsid w:val="00856BC6"/>
    <w:rsid w:val="008B0A81"/>
    <w:rsid w:val="00945D4E"/>
    <w:rsid w:val="00945DD9"/>
    <w:rsid w:val="00966FF8"/>
    <w:rsid w:val="00992419"/>
    <w:rsid w:val="00A40B56"/>
    <w:rsid w:val="00A5149B"/>
    <w:rsid w:val="00A86BB9"/>
    <w:rsid w:val="00AE110E"/>
    <w:rsid w:val="00B10FBA"/>
    <w:rsid w:val="00BB34E6"/>
    <w:rsid w:val="00BD075B"/>
    <w:rsid w:val="00C17D77"/>
    <w:rsid w:val="00CE15D3"/>
    <w:rsid w:val="00D10B92"/>
    <w:rsid w:val="00DC5A90"/>
    <w:rsid w:val="00DD63E3"/>
    <w:rsid w:val="00EC2259"/>
    <w:rsid w:val="00EE3250"/>
    <w:rsid w:val="00EF4947"/>
    <w:rsid w:val="00F2790A"/>
    <w:rsid w:val="00F2794C"/>
    <w:rsid w:val="00F621C9"/>
    <w:rsid w:val="00F77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6BB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D503D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0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0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16CAD-D91E-4990-82CD-2AE055420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med_user</dc:creator>
  <cp:lastModifiedBy>Pokemon</cp:lastModifiedBy>
  <cp:revision>2</cp:revision>
  <cp:lastPrinted>2022-07-12T08:31:00Z</cp:lastPrinted>
  <dcterms:created xsi:type="dcterms:W3CDTF">2023-08-17T10:04:00Z</dcterms:created>
  <dcterms:modified xsi:type="dcterms:W3CDTF">2023-08-17T10:04:00Z</dcterms:modified>
</cp:coreProperties>
</file>